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书名：第二届宁夏书画家作品集  典藏之韵</w:t>
      </w:r>
    </w:p>
    <w:p>
      <w:r>
        <w:t>作者：宁夏博物馆编</w:t>
      </w:r>
    </w:p>
    <w:p>
      <w:r>
        <w:t>出版社：阳光出版社</w:t>
      </w:r>
    </w:p>
    <w:p>
      <w:r>
        <w:t>出版日期：2013.07</w:t>
      </w:r>
    </w:p>
    <w:p>
      <w:r>
        <w:t>总页数：186</w:t>
      </w:r>
    </w:p>
    <w:p>
      <w:r>
        <w:t>更多请访问教客网: www.jiaokey.com</w:t>
      </w:r>
    </w:p>
    <w:p>
      <w:r>
        <w:t>第二届宁夏书画家作品集  典藏之韵 评论地址：https://www.jiaokey.com/book/detail/96099975.html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