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书名：微功率无线自组织网络通信协议</w:t>
      </w:r>
    </w:p>
    <w:p>
      <w:r>
        <w:t>作者:内蒙古电力公司发布</w:t>
      </w:r>
    </w:p>
    <w:p>
      <w:r>
        <w:t>出版社:</w:t>
      </w:r>
    </w:p>
    <w:p>
      <w:r>
        <w:t>出版日期：</w:t>
      </w:r>
    </w:p>
    <w:p>
      <w:r>
        <w:t>总页数：496</w:t>
      </w:r>
    </w:p>
    <w:p>
      <w:r>
        <w:t>更多请访问教客网:www.jiaokey.com</w:t>
      </w:r>
    </w:p>
    <w:p>
      <w:r>
        <w:t>微功率无线自组织网络通信协议评论地址：https://www.jiaokey.com/book/detail/96095605.html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