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书名：高职高专园林工程技术专业系列规划教材  园林美术</w:t>
      </w:r>
    </w:p>
    <w:p>
      <w:r>
        <w:t>作者：康玉莲，刘寿平主编</w:t>
      </w:r>
    </w:p>
    <w:p>
      <w:r>
        <w:t>出版社：北京：中国电力出版社</w:t>
      </w:r>
    </w:p>
    <w:p>
      <w:r>
        <w:t>出版日期：2009</w:t>
      </w:r>
    </w:p>
    <w:p>
      <w:r>
        <w:t>总页数：186</w:t>
      </w:r>
    </w:p>
    <w:p>
      <w:r>
        <w:t>更多请访问教客网: www.jiaokey.com</w:t>
      </w:r>
    </w:p>
    <w:p>
      <w:r>
        <w:t>高职高专园林工程技术专业系列规划教材  园林美术 评论地址：https://www.jiaokey.com/book/detail/96093650.html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