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书名：中医脉理新解</w:t>
      </w:r>
    </w:p>
    <w:p>
      <w:r>
        <w:t>作者：戚维民著</w:t>
      </w:r>
    </w:p>
    <w:p>
      <w:r>
        <w:t>出版社：济南：山东科学技术出版社</w:t>
      </w:r>
    </w:p>
    <w:p>
      <w:r>
        <w:t>出版日期：2013.10</w:t>
      </w:r>
    </w:p>
    <w:p>
      <w:r>
        <w:t>总页数：184</w:t>
      </w:r>
    </w:p>
    <w:p>
      <w:r>
        <w:t>更多请访问教客网: www.jiaokey.com</w:t>
      </w:r>
    </w:p>
    <w:p>
      <w:r>
        <w:t>中医脉理新解 评论地址：https://www.jiaokey.com/book/detail/96088874.html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