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  创新  实践  2012淄博财政调研成果选</w:t>
      </w:r>
    </w:p>
    <w:p>
      <w:r>
        <w:t>作者：卜德兰主编</w:t>
      </w:r>
    </w:p>
    <w:p>
      <w:r>
        <w:t>出版社：北京：新华出版社</w:t>
      </w:r>
    </w:p>
    <w:p>
      <w:r>
        <w:t>出版日期：2013.12</w:t>
      </w:r>
    </w:p>
    <w:p>
      <w:r>
        <w:t>总页数：358</w:t>
      </w:r>
    </w:p>
    <w:p>
      <w:r>
        <w:t>更多请访问教客网: www.jiaokey.com</w:t>
      </w:r>
    </w:p>
    <w:p>
      <w:r>
        <w:t>探索  创新  实践  2012淄博财政调研成果选 评论地址：https://www.jiaokey.com/book/detail/96088282.html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