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书名：坚守党员本色  为什么要做好党员  视频版</w:t>
      </w:r>
    </w:p>
    <w:p>
      <w:r>
        <w:t>作者：张笑恒编著</w:t>
      </w:r>
    </w:p>
    <w:p>
      <w:r>
        <w:t>出版社：北京：红旗出版社</w:t>
      </w:r>
    </w:p>
    <w:p>
      <w:r>
        <w:t>出版日期：2015.08</w:t>
      </w:r>
    </w:p>
    <w:p>
      <w:r>
        <w:t>总页数：164</w:t>
      </w:r>
    </w:p>
    <w:p>
      <w:r>
        <w:t>更多请访问教客网: www.jiaokey.com</w:t>
      </w:r>
    </w:p>
    <w:p>
      <w:r>
        <w:t>坚守党员本色  为什么要做好党员  视频版 评论地址：https://www.jiaokey.com/book/detail/96086833.html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