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书名：社会主义核心价值体系的内涵</w:t>
      </w:r>
    </w:p>
    <w:p>
      <w:r>
        <w:t>作者：何海翔，赵瑜编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总页数：71</w:t>
      </w:r>
    </w:p>
    <w:p>
      <w:r>
        <w:t>更多请访问教客网: www.jiaokey.com</w:t>
      </w:r>
    </w:p>
    <w:p>
      <w:r>
        <w:t>社会主义核心价值体系的内涵 评论地址：https://www.jiaokey.com/book/detail/96085466.html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