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书名：丹青锦囊  历代名家画梅</w:t>
      </w:r>
    </w:p>
    <w:p>
      <w:r>
        <w:t>作者：杨宏鹏，李东岳主编</w:t>
      </w:r>
    </w:p>
    <w:p>
      <w:r>
        <w:t>出版社：郑州：河南美术出版社</w:t>
      </w:r>
    </w:p>
    <w:p>
      <w:r>
        <w:t>出版日期：2015.07</w:t>
      </w:r>
    </w:p>
    <w:p>
      <w:r>
        <w:t>总页数：90</w:t>
      </w:r>
    </w:p>
    <w:p>
      <w:r>
        <w:t>更多请访问教客网: www.jiaokey.com</w:t>
      </w:r>
    </w:p>
    <w:p>
      <w:r>
        <w:t>丹青锦囊  历代名家画梅 评论地址：https://www.jiaokey.com/book/detail/96083275.html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