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书名：战略性新兴产业与科技金融研究  以四川省为例</w:t>
      </w:r>
    </w:p>
    <w:p>
      <w:r>
        <w:t>作者：李秋蝉著</w:t>
      </w:r>
    </w:p>
    <w:p>
      <w:r>
        <w:t>出版社：成都：四川大学出版社</w:t>
      </w:r>
    </w:p>
    <w:p>
      <w:r>
        <w:t>出版日期：2015.03</w:t>
      </w:r>
    </w:p>
    <w:p>
      <w:r>
        <w:t>总页数：227</w:t>
      </w:r>
    </w:p>
    <w:p>
      <w:r>
        <w:t>更多请访问教客网: www.jiaokey.com</w:t>
      </w:r>
    </w:p>
    <w:p>
      <w:r>
        <w:t>战略性新兴产业与科技金融研究  以四川省为例 评论地址：https://www.jiaokey.com/book/detail/96081061.html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