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书名：刑法解释理论与实务重要问题研究</w:t>
      </w:r>
    </w:p>
    <w:p>
      <w:r>
        <w:t>作者：张能，田维，洛桑东洲，邓浩等著</w:t>
      </w:r>
    </w:p>
    <w:p>
      <w:r>
        <w:t>出版社：成都：四川大学出版社</w:t>
      </w:r>
    </w:p>
    <w:p>
      <w:r>
        <w:t>出版日期：2015.03</w:t>
      </w:r>
    </w:p>
    <w:p>
      <w:r>
        <w:t>总页数：232</w:t>
      </w:r>
    </w:p>
    <w:p>
      <w:r>
        <w:t>更多请访问教客网: www.jiaokey.com</w:t>
      </w:r>
    </w:p>
    <w:p>
      <w:r>
        <w:t>刑法解释理论与实务重要问题研究 评论地址：https://www.jiaokey.com/book/detail/96081037.html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