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从写生到创作  小学美术  一年级  下</w:t>
      </w:r>
    </w:p>
    <w:p>
      <w:r>
        <w:rPr>
          <w:rFonts w:ascii="宋体" w:hAnsi="宋体" w:eastAsia="宋体"/>
          <w:sz w:val="24"/>
        </w:rPr>
        <w:t>王平芳主编；永嘉县少年艺术学校编；金晓淑，徐温琦著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89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89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89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从写生到创作  小学美术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王平芳主编；永嘉县少年艺术学校编；金晓淑，徐温琦著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美术课-小学-教材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本书出售、求购地址：https://www.jiaokey.com/book/detail/96078971.html</w:t>
      </w:r>
    </w:p>
    <w:p>
      <w:r>
        <w:t>更多相关图书推荐：https://www.jiaokey.com</w:t>
      </w:r>
    </w:p>
    <w:p>
      <w:r>
        <w:t>王平芳主编；永嘉县少年艺术学校编；金晓淑，徐温琦著 其他作品：https://www.jiaokey.com/tag/王平芳主编；永嘉县少年艺术学校编；金晓淑，徐温琦著.html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关键词搜索：https://www.jiaokey.com/tag/美术课-小学-教材.html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