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书名：新世纪的国家竞争锐器：高校创业教育</w:t>
      </w:r>
    </w:p>
    <w:p>
      <w:r>
        <w:t>作者：陈高生，孙国辉著</w:t>
      </w:r>
    </w:p>
    <w:p>
      <w:r>
        <w:t>出版社：北京：经济日报出版社</w:t>
      </w:r>
    </w:p>
    <w:p>
      <w:r>
        <w:t>出版日期：2012.04</w:t>
      </w:r>
    </w:p>
    <w:p>
      <w:r>
        <w:t>总页数：187</w:t>
      </w:r>
    </w:p>
    <w:p>
      <w:r>
        <w:t>更多请访问教客网: www.jiaokey.com</w:t>
      </w:r>
    </w:p>
    <w:p>
      <w:r>
        <w:t>新世纪的国家竞争锐器：高校创业教育 评论地址：https://www.jiaokey.com/book/detail/96074081.html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