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书名：基层常用法律文书制作</w:t>
      </w:r>
    </w:p>
    <w:p>
      <w:r>
        <w:t>作者：胡晓军主编</w:t>
      </w:r>
    </w:p>
    <w:p>
      <w:r>
        <w:t>出版社：北京：中国政法大学出版社</w:t>
      </w:r>
    </w:p>
    <w:p>
      <w:r>
        <w:t>出版日期：2014.09</w:t>
      </w:r>
    </w:p>
    <w:p>
      <w:r>
        <w:t>总页数：364</w:t>
      </w:r>
    </w:p>
    <w:p>
      <w:r>
        <w:t>更多请访问教客网: www.jiaokey.com</w:t>
      </w:r>
    </w:p>
    <w:p>
      <w:r>
        <w:t>基层常用法律文书制作 评论地址：https://www.jiaokey.com/book/detail/96070913.html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