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书名：在香港特别行政区实施的全国性法律</w:t>
      </w:r>
    </w:p>
    <w:p>
      <w:r>
        <w:t>作者：全国人大常委会港澳基本法委员会办公室编</w:t>
      </w:r>
    </w:p>
    <w:p>
      <w:r>
        <w:t>出版社：北京：中国民主法制出版社</w:t>
      </w:r>
    </w:p>
    <w:p>
      <w:r>
        <w:t>出版日期：2011</w:t>
      </w:r>
    </w:p>
    <w:p>
      <w:r>
        <w:t>总页数：66</w:t>
      </w:r>
    </w:p>
    <w:p>
      <w:r>
        <w:t>更多请访问教客网: www.jiaokey.com</w:t>
      </w:r>
    </w:p>
    <w:p>
      <w:r>
        <w:t>在香港特别行政区实施的全国性法律 评论地址：https://www.jiaokey.com/book/detail/96069575.html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