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“文”与日本学术思想:汉字圈1700～1990  =  Japanese Intellectual History and the Chinese Characters Sphere From 1700 to 1990</w:t>
      </w:r>
    </w:p>
    <w:p>
      <w:r>
        <w:rPr>
          <w:rFonts w:ascii="宋体" w:hAnsi="宋体" w:eastAsia="宋体"/>
          <w:sz w:val="24"/>
        </w:rPr>
        <w:t>林少阳著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“文”与日本学术思想:汉字圈1700～1990  =  Japanese Intellectual History and the Chinese Characters Sphere From 1700 to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本书出售、求购地址：https://www.jiaokey.com/book/detail/96068961.html</w:t>
      </w:r>
    </w:p>
    <w:p>
      <w:r>
        <w:t>更多相关图书推荐：https://www.jiaokey.com</w:t>
      </w:r>
    </w:p>
    <w:p>
      <w:r>
        <w:t>林少阳著 其他作品：https://www.jiaokey.com/tag/林少阳著.html</w:t>
      </w:r>
    </w:p>
    <w:p>
      <w:r>
        <w:t>关键词搜索：https://www.jiaokey.com/tag/“文”与日本学术思想:汉字圈1700～1990  =  Japanese Intellectual History and the Chinese Characters Sphere From 1700 to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