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解构与思想的未来(下)  =  Deconstruction and the future of Though in Derrida</w:t>
      </w:r>
    </w:p>
    <w:p>
      <w:r>
        <w:rPr>
          <w:rFonts w:ascii="宋体" w:hAnsi="宋体" w:eastAsia="宋体"/>
          <w:sz w:val="24"/>
        </w:rPr>
        <w:t>（法）雅克·德里达著；杜小真等译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解构与思想的未来(下)  =  Deconstruction and the future of Though in Derrida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（法）雅克·德里达著；杜小真等译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本书出售、求购地址：https://www.jiaokey.com/book/detail/96064395.html</w:t>
      </w:r>
    </w:p>
    <w:p>
      <w:r>
        <w:t>更多相关图书推荐：https://www.jiaokey.com</w:t>
      </w:r>
    </w:p>
    <w:p>
      <w:r>
        <w:t>（法）雅克·德里达著；杜小真等译 其他作品：https://www.jiaokey.com/tag/（法）雅克·德里达著；杜小真等译.html</w:t>
      </w:r>
    </w:p>
    <w:p>
      <w:r>
        <w:t>关键词搜索：https://www.jiaokey.com/tag/解构与思想的未来(下)  =  Deconstruction and the future of Though in Derrida.html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