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书名：我国基金投资者行为与基金管理人策略研究</w:t>
      </w:r>
    </w:p>
    <w:p>
      <w:r>
        <w:t>作者：肖峻著</w:t>
      </w:r>
    </w:p>
    <w:p>
      <w:r>
        <w:t>出版社：南昌：江西高校出版社</w:t>
      </w:r>
    </w:p>
    <w:p>
      <w:r>
        <w:t>出版日期：2013.12</w:t>
      </w:r>
    </w:p>
    <w:p>
      <w:r>
        <w:t>总页数：196</w:t>
      </w:r>
    </w:p>
    <w:p>
      <w:r>
        <w:t>更多请访问教客网: www.jiaokey.com</w:t>
      </w:r>
    </w:p>
    <w:p>
      <w:r>
        <w:t>我国基金投资者行为与基金管理人策略研究 评论地址：https://www.jiaokey.com/book/detail/96056985.html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