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书名：民用建筑节能技术标准规范选编  上下</w:t>
      </w:r>
    </w:p>
    <w:p>
      <w:r>
        <w:t>作者：上海市城乡建设和交通委员会科学技术委员会办公室编</w:t>
      </w:r>
    </w:p>
    <w:p>
      <w:r>
        <w:t>出版社：上海：华东理工大学出版社</w:t>
      </w:r>
    </w:p>
    <w:p>
      <w:r>
        <w:t>出版日期：2013.09</w:t>
      </w:r>
    </w:p>
    <w:p>
      <w:r>
        <w:t>总页数：1525</w:t>
      </w:r>
    </w:p>
    <w:p>
      <w:r>
        <w:t>更多请访问教客网: www.jiaokey.com</w:t>
      </w:r>
    </w:p>
    <w:p>
      <w:r>
        <w:t>民用建筑节能技术标准规范选编  上下 评论地址：https://www.jiaokey.com/book/detail/96048678.html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