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书名：培育和践行社会主义核心价值观漫画图册</w:t>
      </w:r>
    </w:p>
    <w:p>
      <w:r>
        <w:t>作者:中共河北省委宣传部编</w:t>
      </w:r>
    </w:p>
    <w:p>
      <w:r>
        <w:t>出版社:石家庄：河北教育出版社</w:t>
      </w:r>
    </w:p>
    <w:p>
      <w:r>
        <w:t>出版日期：2014.10</w:t>
      </w:r>
    </w:p>
    <w:p>
      <w:r>
        <w:t>总页数：72</w:t>
      </w:r>
    </w:p>
    <w:p>
      <w:r>
        <w:t>更多请访问教客网:www.jiaokey.com</w:t>
      </w:r>
    </w:p>
    <w:p>
      <w:r>
        <w:t>培育和践行社会主义核心价值观漫画图册评论地址：https://www.jiaokey.com/book/detail/96046921.html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