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书名：科技发展五十年  开启新时代的计算机</w:t>
      </w:r>
    </w:p>
    <w:p>
      <w:r>
        <w:t>作者：赵海春主编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总页数：180</w:t>
      </w:r>
    </w:p>
    <w:p>
      <w:r>
        <w:t>更多请访问教客网: www.jiaokey.com</w:t>
      </w:r>
    </w:p>
    <w:p>
      <w:r>
        <w:t>科技发展五十年  开启新时代的计算机 评论地址：https://www.jiaokey.com/book/detail/96044712.html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