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数字出版启示录  西方数字出版经典案例分析</w:t>
      </w:r>
    </w:p>
    <w:p>
      <w:r>
        <w:rPr>
          <w:rFonts w:ascii="宋体" w:hAnsi="宋体" w:eastAsia="宋体"/>
          <w:sz w:val="24"/>
        </w:rPr>
        <w:t>刘银娣编著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数字出版启示录  西方数字出版经典案例分析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本书出售、求购地址：https://www.jiaokey.com/book/detail/96044059.html</w:t>
      </w:r>
    </w:p>
    <w:p>
      <w:r>
        <w:t>更多相关图书推荐：https://www.jiaokey.com</w:t>
      </w:r>
    </w:p>
    <w:p>
      <w:r>
        <w:t>刘银娣编著 其他作品：https://www.jiaokey.com/tag/刘银娣编著.html</w:t>
      </w:r>
    </w:p>
    <w:p>
      <w:r>
        <w:t>关键词搜索：https://www.jiaokey.com/tag/数字出版启示录  西方数字出版经典案例分析.html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