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书名：特许权价值、公司治理机制与银行稳健性</w:t>
      </w:r>
    </w:p>
    <w:p>
      <w:r>
        <w:t>作者：曲洪建编著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特许权价值、公司治理机制与银行稳健性 评论地址：https://www.jiaokey.com/book/detail/96043587.html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