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书名：商事法前沿问题研究</w:t>
      </w:r>
    </w:p>
    <w:p>
      <w:r>
        <w:t>作者：史溢帆，李鑫，张洪松著</w:t>
      </w:r>
    </w:p>
    <w:p>
      <w:r>
        <w:t>出版社：成都：四川大学出版社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商事法前沿问题研究 评论地址：https://www.jiaokey.com/book/detail/96039200.html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