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产业结构优化升级的综合测评和动态监测研究</w:t>
      </w:r>
    </w:p>
    <w:p>
      <w:r>
        <w:rPr>
          <w:rFonts w:ascii="宋体" w:hAnsi="宋体" w:eastAsia="宋体"/>
          <w:sz w:val="24"/>
        </w:rPr>
        <w:t>美合子著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产业结构优化升级的综合测评和动态监测研究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本书出售、求购地址：https://www.jiaokey.com/book/detail/96038687.html</w:t>
      </w:r>
    </w:p>
    <w:p>
      <w:r>
        <w:t>更多相关图书推荐：https://www.jiaokey.com</w:t>
      </w:r>
    </w:p>
    <w:p>
      <w:r>
        <w:t>美合子著 其他作品：https://www.jiaokey.com/tag/美合子著.html</w:t>
      </w:r>
    </w:p>
    <w:p>
      <w:r>
        <w:t>关键词搜索：https://www.jiaokey.com/tag/产业结构优化升级的综合测评和动态监测研究.html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