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书名：贫困与发展的主导因素  中国农村改革30年制度变迁的经验研究</w:t>
      </w:r>
    </w:p>
    <w:p>
      <w:r>
        <w:t>作者：彭新万著</w:t>
      </w:r>
    </w:p>
    <w:p>
      <w:r>
        <w:t>出版社：北京：经济管理出版社</w:t>
      </w:r>
    </w:p>
    <w:p>
      <w:r>
        <w:t>出版日期：2010.05</w:t>
      </w:r>
    </w:p>
    <w:p>
      <w:r>
        <w:t>总页数：156</w:t>
      </w:r>
    </w:p>
    <w:p>
      <w:r>
        <w:t>更多请访问教客网: www.jiaokey.com</w:t>
      </w:r>
    </w:p>
    <w:p>
      <w:r>
        <w:t>贫困与发展的主导因素  中国农村改革30年制度变迁的经验研究 评论地址：https://www.jiaokey.com/book/detail/96037902.html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