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书名：国外汉学家对中国文人画的研究  以卜寿珊为中心</w:t>
      </w:r>
    </w:p>
    <w:p>
      <w:r>
        <w:t>作者：叶天露，金永平，杨茜著</w:t>
      </w:r>
    </w:p>
    <w:p>
      <w:r>
        <w:t>出版社：成都：四川大学出版社</w:t>
      </w:r>
    </w:p>
    <w:p>
      <w:r>
        <w:t>出版日期：2013.05</w:t>
      </w:r>
    </w:p>
    <w:p>
      <w:r>
        <w:t>总页数：151</w:t>
      </w:r>
    </w:p>
    <w:p>
      <w:r>
        <w:t>更多请访问教客网: www.jiaokey.com</w:t>
      </w:r>
    </w:p>
    <w:p>
      <w:r>
        <w:t>国外汉学家对中国文人画的研究  以卜寿珊为中心 评论地址：https://www.jiaokey.com/book/detail/96037126.html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