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书名：画说当代中国特色</w:t>
      </w:r>
    </w:p>
    <w:p>
      <w:r>
        <w:t>作者：杨军，龚玉敏编著</w:t>
      </w:r>
    </w:p>
    <w:p>
      <w:r>
        <w:t>出版社：广东世界图书出版公司</w:t>
      </w:r>
    </w:p>
    <w:p>
      <w:r>
        <w:t>出版日期：2014.01</w:t>
      </w:r>
    </w:p>
    <w:p>
      <w:r>
        <w:t>总页数：137</w:t>
      </w:r>
    </w:p>
    <w:p>
      <w:r>
        <w:t>更多请访问教客网: www.jiaokey.com</w:t>
      </w:r>
    </w:p>
    <w:p>
      <w:r>
        <w:t>画说当代中国特色 评论地址：https://www.jiaokey.com/book/detail/96035660.html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