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书名：民族法律法规政策知识问答</w:t>
      </w:r>
    </w:p>
    <w:p>
      <w:r>
        <w:t>作者：宁夏回族自治区民族事务委员会编</w:t>
      </w:r>
    </w:p>
    <w:p>
      <w:r>
        <w:t>出版社：银川：宁夏人民出版社</w:t>
      </w:r>
    </w:p>
    <w:p>
      <w:r>
        <w:t>出版日期：2010.08</w:t>
      </w:r>
    </w:p>
    <w:p>
      <w:r>
        <w:t>总页数：97</w:t>
      </w:r>
    </w:p>
    <w:p>
      <w:r>
        <w:t>更多请访问教客网: www.jiaokey.com</w:t>
      </w:r>
    </w:p>
    <w:p>
      <w:r>
        <w:t>民族法律法规政策知识问答 评论地址：https://www.jiaokey.com/book/detail/96034297.html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