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书名：纵论和谐富强社会的构建模式</w:t>
      </w:r>
    </w:p>
    <w:p>
      <w:r>
        <w:t>作者:杨华成著</w:t>
      </w:r>
    </w:p>
    <w:p>
      <w:r>
        <w:t>出版社:哈尔滨：黑龙江教育出版社</w:t>
      </w:r>
    </w:p>
    <w:p>
      <w:r>
        <w:t>出版日期：2012.07</w:t>
      </w:r>
    </w:p>
    <w:p>
      <w:r>
        <w:t>总页数：195</w:t>
      </w:r>
    </w:p>
    <w:p>
      <w:r>
        <w:t>更多请访问教客网:www.jiaokey.com</w:t>
      </w:r>
    </w:p>
    <w:p>
      <w:r>
        <w:t>纵论和谐富强社会的构建模式评论地址：https://www.jiaokey.com/book/detail/96025098.html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