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中国企业成长调查研究报告(2013)</w:t>
      </w:r>
    </w:p>
    <w:p>
      <w:r>
        <w:rPr>
          <w:rFonts w:ascii="宋体" w:hAnsi="宋体" w:eastAsia="宋体"/>
          <w:sz w:val="24"/>
        </w:rPr>
        <w:t>伊志宏主编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中国企业成长调查研究报告(2013)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本书出售、求购地址：https://www.jiaokey.com/book/detail/96019086.html</w:t>
      </w:r>
    </w:p>
    <w:p>
      <w:r>
        <w:t>更多相关图书推荐：https://www.jiaokey.com</w:t>
      </w:r>
    </w:p>
    <w:p>
      <w:r>
        <w:t>伊志宏主编 其他作品：https://www.jiaokey.com/tag/伊志宏主编.html</w:t>
      </w:r>
    </w:p>
    <w:p>
      <w:r>
        <w:t>关键词搜索：https://www.jiaokey.com/tag/中国企业成长调查研究报告(2013).html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