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书名：谁把儿童当被告？  去教育化的教育生活</w:t>
      </w:r>
    </w:p>
    <w:p>
      <w:r>
        <w:t>作者：谭家德，丁维钢著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总页数：118</w:t>
      </w:r>
    </w:p>
    <w:p>
      <w:r>
        <w:t>更多请访问教客网: www.jiaokey.com</w:t>
      </w:r>
    </w:p>
    <w:p>
      <w:r>
        <w:t>谁把儿童当被告？  去教育化的教育生活 评论地址：https://www.jiaokey.com/book/detail/96017083.html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