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诗风词韵</w:t>
      </w:r>
    </w:p>
    <w:p>
      <w:r>
        <w:rPr>
          <w:rFonts w:ascii="宋体" w:hAnsi="宋体" w:eastAsia="宋体"/>
          <w:sz w:val="24"/>
        </w:rPr>
        <w:t>张彪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诗风词韵</w:t>
            </w:r>
          </w:p>
        </w:tc>
      </w:tr>
      <w:tr>
        <w:tc>
          <w:tcPr>
            <w:tcW w:type="dxa" w:w="4320"/>
          </w:tcPr>
          <w:p>
            <w:r>
              <w:t>作者</w:t>
            </w:r>
          </w:p>
        </w:tc>
        <w:tc>
          <w:tcPr>
            <w:tcW w:type="dxa" w:w="4320"/>
          </w:tcPr>
          <w:p>
            <w:r>
              <w:t>张彪</w:t>
            </w:r>
          </w:p>
        </w:tc>
      </w:tr>
      <w:tr>
        <w:tc>
          <w:tcPr>
            <w:tcW w:type="dxa" w:w="4320"/>
          </w:tcPr>
          <w:p>
            <w:r>
              <w:t>出版社</w:t>
            </w:r>
          </w:p>
        </w:tc>
        <w:tc>
          <w:tcPr>
            <w:tcW w:type="dxa" w:w="4320"/>
          </w:tcPr>
          <w:p>
            <w:r>
              <w:t>北京：对外经济贸易大学出版社</w:t>
            </w:r>
          </w:p>
        </w:tc>
      </w:tr>
      <w:tr>
        <w:tc>
          <w:tcPr>
            <w:tcW w:type="dxa" w:w="4320"/>
          </w:tcPr>
          <w:p>
            <w:r>
              <w:t>ISBN</w:t>
            </w:r>
          </w:p>
        </w:tc>
        <w:tc>
          <w:tcPr>
            <w:tcW w:type="dxa" w:w="4320"/>
          </w:tcPr>
          <w:p>
            <w:r>
              <w:t>9787566308412</w:t>
            </w:r>
          </w:p>
        </w:tc>
      </w:tr>
      <w:tr>
        <w:tc>
          <w:tcPr>
            <w:tcW w:type="dxa" w:w="4320"/>
          </w:tcPr>
          <w:p>
            <w:r>
              <w:t>出版日期</w:t>
            </w:r>
          </w:p>
        </w:tc>
        <w:tc>
          <w:tcPr>
            <w:tcW w:type="dxa" w:w="4320"/>
          </w:tcPr>
          <w:p>
            <w:r>
              <w:t>2013-01-01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t>古典诗歌-诗歌欣赏-中国-唐宋时期-中学-教学参考资料</w:t>
            </w:r>
          </w:p>
        </w:tc>
      </w:tr>
      <w:tr>
        <w:tc>
          <w:tcPr>
            <w:tcW w:type="dxa" w:w="4320"/>
          </w:tcPr>
          <w:p>
            <w:r>
              <w:t>分类</w:t>
            </w:r>
          </w:p>
        </w:tc>
        <w:tc>
          <w:tcPr>
            <w:tcW w:type="dxa" w:w="4320"/>
          </w:tcPr>
          <w:p>
            <w:r>
              <w:t>教材、课本、辅助教材</w:t>
            </w:r>
          </w:p>
        </w:tc>
      </w:tr>
    </w:tbl>
    <w:p/>
    <w:p>
      <w:pPr>
        <w:pStyle w:val="Heading1"/>
      </w:pPr>
      <w:r>
        <w:t>图书介绍</w:t>
      </w:r>
    </w:p>
    <w:p>
      <w:r>
        <w:t>唐诗宋词是唐人胸怀的写照和宋人心曲的表达，是我国古典诗词中最杰出的瑰宝，是诗歌史上最绚烂的篇章，是文学艺术长河中最美丽的浪花。这本《诗风词韵》凝注了清华附中语文组教师的智慧，是清华附中“经典诵读”课程十年来的重要成果。本书所选篇目均为唐宋两代最具代表性的诗人词人所创作的最为脍炙人口的名篇，辅以名校名师精心撰写的赏析文字，实为今天的青年读者，特别是广大中学生诵读、欣赏唐诗宋词的优秀选本。</w:t>
      </w:r>
    </w:p>
    <w:p/>
    <w:p>
      <w:r>
        <w:t>本书出售、求购地址：https://www.jiaokey.com/book/detail/96016649.html</w:t>
      </w:r>
    </w:p>
    <w:p>
      <w:r>
        <w:t>更多教材、课本、辅助教材图书推荐：https://www.jiaokey.com</w:t>
      </w:r>
    </w:p>
    <w:p>
      <w:r>
        <w:t>张彪 其他作品：https://www.jiaokey.com/tag/张彪.html</w:t>
      </w:r>
    </w:p>
    <w:p>
      <w:r>
        <w:t>北京：对外经济贸易大学出版社 出版图书：https://www.jiaokey.com/tag/北京：对外经济贸易大学出版社.html</w:t>
      </w:r>
    </w:p>
    <w:p>
      <w:r>
        <w:t>关键词搜索：https://www.jiaokey.com/tag/古典诗歌-诗歌欣赏-中国-唐宋时期-中学-教学参考资料.html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