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书名：幼儿园园长实用业务指南</w:t>
      </w:r>
    </w:p>
    <w:p>
      <w:r>
        <w:t>作者：文明，梁朝阳主编</w:t>
      </w:r>
    </w:p>
    <w:p>
      <w:r>
        <w:t>出版社：西安：陕西人民出版社</w:t>
      </w:r>
    </w:p>
    <w:p>
      <w:r>
        <w:t>出版日期：2012.11</w:t>
      </w:r>
    </w:p>
    <w:p>
      <w:r>
        <w:t>总页数：455</w:t>
      </w:r>
    </w:p>
    <w:p>
      <w:r>
        <w:t>更多请访问教客网: www.jiaokey.com</w:t>
      </w:r>
    </w:p>
    <w:p>
      <w:r>
        <w:t>幼儿园园长实用业务指南 评论地址：https://www.jiaokey.com/book/detail/96015084.html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