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书名：当前中国地方财政运行问题研究:基于基本公共服务均等化视角</w:t>
      </w:r>
    </w:p>
    <w:p>
      <w:r>
        <w:t>作者：徐小平著</w:t>
      </w:r>
    </w:p>
    <w:p>
      <w:r>
        <w:t>出版社：武汉：武汉理工大学出版社</w:t>
      </w:r>
    </w:p>
    <w:p>
      <w:r>
        <w:t>出版日期：2012.06</w:t>
      </w:r>
    </w:p>
    <w:p>
      <w:r>
        <w:t>总页数：180</w:t>
      </w:r>
    </w:p>
    <w:p>
      <w:r>
        <w:t>更多请访问教客网: www.jiaokey.com</w:t>
      </w:r>
    </w:p>
    <w:p>
      <w:r>
        <w:t>当前中国地方财政运行问题研究:基于基本公共服务均等化视角 评论地址：https://www.jiaokey.com/book/detail/96013121.html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