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书名：村委会职能研究  立法分析与实践考察</w:t>
      </w:r>
    </w:p>
    <w:p>
      <w:r>
        <w:t>作者：张丽琴著</w:t>
      </w:r>
    </w:p>
    <w:p>
      <w:r>
        <w:t>出版社：西安：西北大学出版社</w:t>
      </w:r>
    </w:p>
    <w:p>
      <w:r>
        <w:t>出版日期：2009.08</w:t>
      </w:r>
    </w:p>
    <w:p>
      <w:r>
        <w:t>总页数：296</w:t>
      </w:r>
    </w:p>
    <w:p>
      <w:r>
        <w:t>更多请访问教客网: www.jiaokey.com</w:t>
      </w:r>
    </w:p>
    <w:p>
      <w:r>
        <w:t>村委会职能研究  立法分析与实践考察 评论地址：https://www.jiaokey.com/book/detail/96010610.html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