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世界最具英雄性的军事将帅  4</w:t>
      </w:r>
    </w:p>
    <w:p>
      <w:r>
        <w:rPr>
          <w:rFonts w:ascii="宋体" w:hAnsi="宋体" w:eastAsia="宋体"/>
          <w:sz w:val="24"/>
        </w:rPr>
        <w:t>《阅读文库》编委会编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世界最具英雄性的军事将帅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《阅读文库》编委会编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本书出售、求购地址：https://www.jiaokey.com/book/detail/96009978.html</w:t>
      </w:r>
    </w:p>
    <w:p>
      <w:r>
        <w:t>更多相关图书推荐：https://www.jiaokey.com</w:t>
      </w:r>
    </w:p>
    <w:p>
      <w:r>
        <w:t>《阅读文库》编委会编 其他作品：https://www.jiaokey.com/tag/《阅读文库》编委会编.html</w:t>
      </w:r>
    </w:p>
    <w:p>
      <w:r>
        <w:t>吉林电子出版社 出版图书：https://www.jiaokey.com/tag/吉林电子出版社.html</w:t>
      </w:r>
    </w:p>
    <w:p>
      <w:r>
        <w:t>关键词搜索：https://www.jiaokey.com/tag/世界最具英雄性的军事将帅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