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英特尔 Easy Steps活动手册  数字扫盲计划</w:t>
      </w:r>
    </w:p>
    <w:p>
      <w:r>
        <w:rPr>
          <w:rFonts w:ascii="宋体" w:hAnsi="宋体" w:eastAsia="宋体"/>
          <w:sz w:val="24"/>
        </w:rPr>
        <w:t>英特尔（中国）有限公司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英特尔 Easy Steps活动手册  数字扫盲计划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英特尔（中国）有限公司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本书出售、求购地址：https://www.jiaokey.com/book/detail/90153312.html</w:t>
      </w:r>
    </w:p>
    <w:p>
      <w:r>
        <w:t>更多相关图书推荐：https://www.jiaokey.com</w:t>
      </w:r>
    </w:p>
    <w:p>
      <w:r>
        <w:t>英特尔（中国）有限公司 其他作品：https://www.jiaokey.com/tag/英特尔（中国）有限公司.html</w:t>
      </w:r>
    </w:p>
    <w:p>
      <w:r>
        <w:t>关键词搜索：https://www.jiaokey.com/tag/英特尔 Easy Steps活动手册  数字扫盲计划.html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