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日本学校音乐教育概况</w:t>
      </w:r>
    </w:p>
    <w:p>
      <w:r>
        <w:rPr>
          <w:rFonts w:ascii="宋体" w:hAnsi="宋体" w:eastAsia="宋体"/>
          <w:sz w:val="24"/>
        </w:rPr>
        <w:t>缪裴言，缪力，林能杰编著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日本学校音乐教育概况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缪裴言，缪力，林能杰编著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本书出售、求购地址：https://www.jiaokey.com/book/detail/90143414.html</w:t>
      </w:r>
    </w:p>
    <w:p>
      <w:r>
        <w:t>更多相关图书推荐：https://www.jiaokey.com</w:t>
      </w:r>
    </w:p>
    <w:p>
      <w:r>
        <w:t>缪裴言，缪力，林能杰编著 其他作品：https://www.jiaokey.com/tag/缪裴言，缪力，林能杰编著.html</w:t>
      </w:r>
    </w:p>
    <w:p>
      <w:r>
        <w:t>上海教育出版社 出版图书：https://www.jiaokey.com/tag/上海教育出版社.html</w:t>
      </w:r>
    </w:p>
    <w:p>
      <w:r>
        <w:t>关键词搜索：https://www.jiaokey.com/tag/日本学校音乐教育概况.html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