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依存与超越：尤金·奥尼尔隐秘世界后的广袤天空</w:t>
      </w:r>
    </w:p>
    <w:p>
      <w:r>
        <w:rPr>
          <w:rFonts w:ascii="宋体" w:hAnsi="宋体" w:eastAsia="宋体"/>
          <w:sz w:val="24"/>
        </w:rPr>
        <w:t>郭勤著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依存与超越：尤金·奥尼尔隐秘世界后的广袤天空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本书出售、求购地址：https://www.jiaokey.com/book/detail/90143284.html</w:t>
      </w:r>
    </w:p>
    <w:p>
      <w:r>
        <w:t>更多相关图书推荐：https://www.jiaokey.com</w:t>
      </w:r>
    </w:p>
    <w:p>
      <w:r>
        <w:t>郭勤著 其他作品：https://www.jiaokey.com/tag/郭勤著.html</w:t>
      </w:r>
    </w:p>
    <w:p>
      <w:r>
        <w:t>上海译文出版社 出版图书：https://www.jiaokey.com/tag/上海译文出版社.html</w:t>
      </w:r>
    </w:p>
    <w:p>
      <w:r>
        <w:t>关键词搜索：https://www.jiaokey.com/tag/依存与超越：尤金·奥尼尔隐秘世界后的广袤天空.html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