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美国基督教福音派及其对国际关系的影响：以葛培根为中心的考察</w:t>
      </w:r>
    </w:p>
    <w:p>
      <w:r>
        <w:rPr>
          <w:rFonts w:ascii="宋体" w:hAnsi="宋体" w:eastAsia="宋体"/>
          <w:sz w:val="24"/>
        </w:rPr>
        <w:t>涂怡超著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美国基督教福音派及其对国际关系的影响：以葛培根为中心的考察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本书出售、求购地址：https://www.jiaokey.com/book/detail/90128507.html</w:t>
      </w:r>
    </w:p>
    <w:p>
      <w:r>
        <w:t>更多相关图书推荐：https://www.jiaokey.com</w:t>
      </w:r>
    </w:p>
    <w:p>
      <w:r>
        <w:t>涂怡超著 其他作品：https://www.jiaokey.com/tag/涂怡超著.html</w:t>
      </w:r>
    </w:p>
    <w:p>
      <w:r>
        <w:t>上海人民出版社 出版图书：https://www.jiaokey.com/tag/上海人民出版社.html</w:t>
      </w:r>
    </w:p>
    <w:p>
      <w:r>
        <w:t>关键词搜索：https://www.jiaokey.com/tag/美国基督教福音派及其对国际关系的影响：以葛培根为中心的考察.html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