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广州商埠</w:t>
      </w:r>
    </w:p>
    <w:p>
      <w:r>
        <w:rPr>
          <w:rFonts w:ascii="宋体" w:hAnsi="宋体" w:eastAsia="宋体"/>
          <w:sz w:val="24"/>
        </w:rPr>
        <w:t>广东市商业委员会，广州市人民政府办公厅新闻处合编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广州商埠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广东市商业委员会，广州市人民政府办公厅新闻处合编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本书出售、求购地址：https://www.jiaokey.com/book/detail/90127870.html</w:t>
      </w:r>
    </w:p>
    <w:p>
      <w:r>
        <w:t>更多相关图书推荐：https://www.jiaokey.com</w:t>
      </w:r>
    </w:p>
    <w:p>
      <w:r>
        <w:t>广东市商业委员会，广州市人民政府办公厅新闻处合编 其他作品：https://www.jiaokey.com/tag/广东市商业委员会，广州市人民政府办公厅新闻处合编.html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关键词搜索：https://www.jiaokey.com/tag/广州商埠.html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