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小学数学练习册  四年级  上  西南师大版</w:t>
      </w:r>
    </w:p>
    <w:p>
      <w:r>
        <w:rPr>
          <w:rFonts w:ascii="宋体" w:hAnsi="宋体" w:eastAsia="宋体"/>
          <w:sz w:val="24"/>
        </w:rPr>
        <w:t>洛阳市教育局中小学教研室编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小学数学练习册  四年级  上  西南师大版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洛阳市教育局中小学教研室编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中原出版传媒集团；郑州：中原农民出版社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本书出售、求购地址：https://www.jiaokey.com/book/detail/90126542.html</w:t>
      </w:r>
    </w:p>
    <w:p>
      <w:r>
        <w:t>更多相关图书推荐：https://www.jiaokey.com</w:t>
      </w:r>
    </w:p>
    <w:p>
      <w:r>
        <w:t>洛阳市教育局中小学教研室编 其他作品：https://www.jiaokey.com/tag/洛阳市教育局中小学教研室编.html</w:t>
      </w:r>
    </w:p>
    <w:p>
      <w:r>
        <w:t>中原出版传媒集团；郑州：中原农民出版社 出版图书：https://www.jiaokey.com/tag/中原出版传媒集团；郑州：中原农民出版社.html</w:t>
      </w:r>
    </w:p>
    <w:p>
      <w:r>
        <w:t>关键词搜索：https://www.jiaokey.com/tag/小学数学练习册  四年级  上  西南师大版.html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