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浙江省创新教育研究与探索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浙江省创新教育研究与探索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本书出售、求购地址：https://www.jiaokey.com/book/detail/90126317.html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关键词搜索：https://www.jiaokey.com/tag/浙江省创新教育研究与探索.html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