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浙江现代林业指导与实践</w:t>
      </w:r>
    </w:p>
    <w:p>
      <w:r>
        <w:rPr>
          <w:rFonts w:ascii="宋体" w:hAnsi="宋体" w:eastAsia="宋体"/>
          <w:sz w:val="24"/>
        </w:rPr>
        <w:t>陈蓬，张会儒，钱能志，王宏，周少舟，李瑞林编著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浙江现代林业指导与实践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陈蓬，张会儒，钱能志，王宏，周少舟，李瑞林编著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本书出售、求购地址：https://www.jiaokey.com/book/detail/90126090.html</w:t>
      </w:r>
    </w:p>
    <w:p>
      <w:r>
        <w:t>更多相关图书推荐：https://www.jiaokey.com</w:t>
      </w:r>
    </w:p>
    <w:p>
      <w:r>
        <w:t>陈蓬，张会儒，钱能志，王宏，周少舟，李瑞林编著 其他作品：https://www.jiaokey.com/tag/陈蓬，张会儒，钱能志，王宏，周少舟，李瑞林编著.html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关键词搜索：https://www.jiaokey.com/tag/浙江现代林业指导与实践.html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