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拳术 剑术 散打 防身 养生</w:t>
      </w:r>
    </w:p>
    <w:p>
      <w:r>
        <w:rPr>
          <w:rFonts w:ascii="宋体" w:hAnsi="宋体" w:eastAsia="宋体"/>
          <w:sz w:val="24"/>
        </w:rPr>
        <w:t>徐红旗，周晓明，李晓智编著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拳术 剑术 散打 防身 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徐红旗，周晓明，李晓智编著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本书出售、求购地址：https://www.jiaokey.com/book/detail/90125956.html</w:t>
      </w:r>
    </w:p>
    <w:p>
      <w:r>
        <w:t>更多相关图书推荐：https://www.jiaokey.com</w:t>
      </w:r>
    </w:p>
    <w:p>
      <w:r>
        <w:t>徐红旗，周晓明，李晓智编著 其他作品：https://www.jiaokey.com/tag/徐红旗，周晓明，李晓智编著.html</w:t>
      </w:r>
    </w:p>
    <w:p>
      <w:r>
        <w:t>东南大学出版社 出版图书：https://www.jiaokey.com/tag/东南大学出版社.html</w:t>
      </w:r>
    </w:p>
    <w:p>
      <w:r>
        <w:t>关键词搜索：https://www.jiaokey.com/tag/拳术 剑术 散打 防身 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