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标准大考卷·高中思想政治AB卷  一年级  下  人教版</w:t>
      </w:r>
    </w:p>
    <w:p>
      <w:r>
        <w:rPr>
          <w:rFonts w:ascii="宋体" w:hAnsi="宋体" w:eastAsia="宋体"/>
          <w:sz w:val="24"/>
        </w:rPr>
        <w:t>宋裕生，孙友新，陆顺扣，陶宏根，顾成贵，田志军，林秀华，孙海华，缪素华编写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标准大考卷·高中思想政治AB卷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宋裕生，孙友新，陆顺扣，陶宏根，顾成贵，田志军，林秀华，孙海华，缪素华编写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本书出售、求购地址：https://www.jiaokey.com/book/detail/90124114.html</w:t>
      </w:r>
    </w:p>
    <w:p>
      <w:r>
        <w:t>更多相关图书推荐：https://www.jiaokey.com</w:t>
      </w:r>
    </w:p>
    <w:p>
      <w:r>
        <w:t>宋裕生，孙友新，陆顺扣，陶宏根，顾成贵，田志军，林秀华，孙海华，缪素华编写 其他作品：https://www.jiaokey.com/tag/宋裕生，孙友新，陆顺扣，陶宏根，顾成贵，田志军，林秀华，孙海华，缪素华编写.html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关键词搜索：https://www.jiaokey.com/tag/标准大考卷·高中思想政治AB卷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