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企业战略管理案例点评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本书出售、求购地址：https://www.jiaokey.com/book/detail/90123489.html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关键词搜索：https://www.jiaokey.com/tag/企业战略管理案例点评.html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