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耳鼻咽喉：头颈外科</w:t>
      </w:r>
    </w:p>
    <w:p>
      <w:r>
        <w:rPr>
          <w:rFonts w:ascii="宋体" w:hAnsi="宋体" w:eastAsia="宋体"/>
          <w:sz w:val="24"/>
        </w:rPr>
        <w:t>王俊华，李红，杲利华主编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耳鼻咽喉：头颈外科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王俊华，李红，杲利华主编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本书出售、求购地址：https://www.jiaokey.com/book/detail/90123250.html</w:t>
      </w:r>
    </w:p>
    <w:p>
      <w:r>
        <w:t>更多相关图书推荐：https://www.jiaokey.com</w:t>
      </w:r>
    </w:p>
    <w:p>
      <w:r>
        <w:t>王俊华，李红，杲利华主编  其他作品：https://www.jiaokey.com/tag/王俊华，李红，杲利华主编 .html</w:t>
      </w:r>
    </w:p>
    <w:p>
      <w:r>
        <w:t>天津科学技术出版社 出版图书：https://www.jiaokey.com/tag/天津科学技术出版社.html</w:t>
      </w:r>
    </w:p>
    <w:p>
      <w:r>
        <w:t>关键词搜索：https://www.jiaokey.com/tag/耳鼻咽喉：头颈外科.html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