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2005辽宁高考高中历史全程复习教程</w:t>
      </w:r>
    </w:p>
    <w:p>
      <w:r>
        <w:rPr>
          <w:rFonts w:ascii="宋体" w:hAnsi="宋体" w:eastAsia="宋体"/>
          <w:sz w:val="24"/>
        </w:rPr>
        <w:t>王回生，何梅，谷海波，尹新东，李鸣萁，陈颖，岳强，张英华，徐凤霞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2005辽宁高考高中历史全程复习教程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王回生，何梅，谷海波，尹新东，李鸣萁，陈颖，岳强，张英华，徐凤霞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本书出售、求购地址：https://www.jiaokey.com/book/detail/90123190.html</w:t>
      </w:r>
    </w:p>
    <w:p>
      <w:r>
        <w:t>更多相关图书推荐：https://www.jiaokey.com</w:t>
      </w:r>
    </w:p>
    <w:p>
      <w:r>
        <w:t>王回生，何梅，谷海波，尹新东，李鸣萁，陈颖，岳强，张英华，徐凤霞 其他作品：https://www.jiaokey.com/tag/王回生，何梅，谷海波，尹新东，李鸣萁，陈颖，岳强，张英华，徐凤霞.html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关键词搜索：https://www.jiaokey.com/tag/2005辽宁高考高中历史全程复习教程.html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