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教学探索与学术研讨论文集</w:t>
      </w:r>
    </w:p>
    <w:p>
      <w:r>
        <w:rPr>
          <w:rFonts w:ascii="宋体" w:hAnsi="宋体" w:eastAsia="宋体"/>
          <w:sz w:val="24"/>
        </w:rPr>
        <w:t>《行政管理学》精品课程建设课题组编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教学探索与学术研讨论文集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《行政管理学》精品课程建设课题组编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本书出售、求购地址：https://www.jiaokey.com/book/detail/90122740.html</w:t>
      </w:r>
    </w:p>
    <w:p>
      <w:r>
        <w:t>更多相关图书推荐：https://www.jiaokey.com</w:t>
      </w:r>
    </w:p>
    <w:p>
      <w:r>
        <w:t>《行政管理学》精品课程建设课题组编 其他作品：https://www.jiaokey.com/tag/《行政管理学》精品课程建设课题组编.html</w:t>
      </w:r>
    </w:p>
    <w:p>
      <w:r>
        <w:t>陕西人民出版社 出版图书：https://www.jiaokey.com/tag/陕西人民出版社.html</w:t>
      </w:r>
    </w:p>
    <w:p>
      <w:r>
        <w:t>关键词搜索：https://www.jiaokey.com/tag/教学探索与学术研讨论文集.html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